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color w:val="auto"/>
          <w:sz w:val="30"/>
          <w:szCs w:val="30"/>
        </w:rPr>
      </w:pPr>
    </w:p>
    <w:p>
      <w:pPr>
        <w:jc w:val="center"/>
        <w:rPr>
          <w:rFonts w:hint="eastAsia" w:ascii="黑体" w:hAnsi="黑体" w:eastAsia="黑体" w:cs="黑体"/>
          <w:color w:val="auto"/>
          <w:sz w:val="30"/>
          <w:szCs w:val="30"/>
        </w:rPr>
      </w:pPr>
    </w:p>
    <w:p>
      <w:pPr>
        <w:jc w:val="center"/>
        <w:rPr>
          <w:rFonts w:hint="eastAsia" w:ascii="黑体" w:hAnsi="黑体" w:eastAsia="黑体" w:cs="黑体"/>
          <w:color w:val="auto"/>
          <w:sz w:val="44"/>
          <w:szCs w:val="44"/>
        </w:rPr>
      </w:pPr>
      <w:r>
        <w:rPr>
          <w:rFonts w:hint="eastAsia" w:ascii="黑体" w:hAnsi="黑体" w:eastAsia="黑体" w:cs="黑体"/>
          <w:color w:val="auto"/>
          <w:sz w:val="44"/>
          <w:szCs w:val="44"/>
        </w:rPr>
        <w:t>考生须知</w:t>
      </w:r>
    </w:p>
    <w:p>
      <w:pPr>
        <w:ind w:firstLine="600" w:firstLineChars="200"/>
        <w:rPr>
          <w:rFonts w:hint="eastAsia" w:ascii="仿宋" w:hAnsi="仿宋" w:eastAsia="仿宋" w:cs="仿宋"/>
          <w:color w:val="auto"/>
          <w:sz w:val="30"/>
          <w:szCs w:val="30"/>
        </w:rPr>
      </w:pP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为使考生顺利完成报名考试工作，现将我省普通专升本相关政策规定、报考要求以及注意事项告知如下，请考生认真阅读。</w:t>
      </w:r>
      <w:bookmarkStart w:id="0" w:name="_GoBack"/>
      <w:bookmarkEnd w:id="0"/>
    </w:p>
    <w:p>
      <w:pPr>
        <w:numPr>
          <w:ilvl w:val="0"/>
          <w:numId w:val="1"/>
        </w:numPr>
        <w:ind w:firstLine="602" w:firstLineChars="200"/>
        <w:rPr>
          <w:rFonts w:hint="eastAsia" w:ascii="仿宋" w:hAnsi="仿宋" w:eastAsia="仿宋" w:cs="仿宋"/>
          <w:b/>
          <w:bCs/>
          <w:color w:val="auto"/>
          <w:sz w:val="30"/>
          <w:szCs w:val="30"/>
        </w:rPr>
      </w:pPr>
      <w:r>
        <w:rPr>
          <w:rFonts w:hint="eastAsia" w:ascii="仿宋" w:hAnsi="仿宋" w:eastAsia="仿宋" w:cs="仿宋"/>
          <w:b/>
          <w:bCs/>
          <w:color w:val="auto"/>
          <w:sz w:val="30"/>
          <w:szCs w:val="30"/>
        </w:rPr>
        <w:t>报名条件</w:t>
      </w:r>
    </w:p>
    <w:p>
      <w:pPr>
        <w:ind w:firstLine="602" w:firstLineChars="200"/>
        <w:rPr>
          <w:rFonts w:hint="eastAsia" w:ascii="仿宋" w:hAnsi="仿宋" w:eastAsia="仿宋" w:cs="仿宋"/>
          <w:color w:val="auto"/>
          <w:kern w:val="2"/>
          <w:sz w:val="30"/>
          <w:szCs w:val="30"/>
          <w:lang w:val="en-US" w:eastAsia="zh-CN" w:bidi="ar-SA"/>
        </w:rPr>
      </w:pPr>
      <w:r>
        <w:rPr>
          <w:rFonts w:hint="eastAsia" w:ascii="仿宋" w:hAnsi="仿宋" w:eastAsia="仿宋" w:cs="仿宋"/>
          <w:b/>
          <w:bCs/>
          <w:color w:val="auto"/>
          <w:sz w:val="30"/>
          <w:szCs w:val="30"/>
        </w:rPr>
        <w:t>1.应届高职（专科）毕业生。</w:t>
      </w:r>
      <w:r>
        <w:rPr>
          <w:rFonts w:hint="eastAsia" w:ascii="仿宋" w:hAnsi="仿宋" w:eastAsia="仿宋" w:cs="仿宋"/>
          <w:color w:val="auto"/>
          <w:kern w:val="2"/>
          <w:sz w:val="30"/>
          <w:szCs w:val="30"/>
          <w:lang w:val="en-US" w:eastAsia="zh" w:bidi="ar-SA"/>
        </w:rPr>
        <w:t>2026</w:t>
      </w:r>
      <w:r>
        <w:rPr>
          <w:rFonts w:hint="eastAsia" w:ascii="仿宋" w:hAnsi="仿宋" w:eastAsia="仿宋" w:cs="仿宋"/>
          <w:color w:val="auto"/>
          <w:kern w:val="2"/>
          <w:sz w:val="30"/>
          <w:szCs w:val="30"/>
          <w:lang w:val="en-US" w:eastAsia="zh-CN" w:bidi="ar-SA"/>
        </w:rPr>
        <w:t>年湖北省普通高校全日制高职（专科）应届毕业生，能如期取得专科毕业证书（简称“普通考生”）。具体报考条件由招生高校制定。</w:t>
      </w:r>
    </w:p>
    <w:p>
      <w:pPr>
        <w:ind w:firstLine="602" w:firstLineChars="200"/>
        <w:rPr>
          <w:rFonts w:hint="eastAsia" w:ascii="仿宋" w:hAnsi="仿宋" w:eastAsia="仿宋" w:cs="仿宋"/>
          <w:color w:val="auto"/>
          <w:kern w:val="2"/>
          <w:sz w:val="30"/>
          <w:szCs w:val="30"/>
          <w:lang w:val="en-US" w:eastAsia="zh" w:bidi="ar-SA"/>
        </w:rPr>
      </w:pPr>
      <w:r>
        <w:rPr>
          <w:rFonts w:hint="eastAsia" w:ascii="仿宋" w:hAnsi="仿宋" w:eastAsia="仿宋" w:cs="仿宋"/>
          <w:b/>
          <w:bCs/>
          <w:color w:val="auto"/>
          <w:sz w:val="30"/>
          <w:szCs w:val="30"/>
        </w:rPr>
        <w:t>2.专项计划考生。</w:t>
      </w:r>
      <w:r>
        <w:rPr>
          <w:rFonts w:hint="eastAsia" w:ascii="仿宋" w:hAnsi="仿宋" w:eastAsia="仿宋" w:cs="仿宋"/>
          <w:color w:val="auto"/>
          <w:kern w:val="2"/>
          <w:sz w:val="30"/>
          <w:szCs w:val="30"/>
          <w:lang w:val="en-US" w:eastAsia="zh" w:bidi="ar-SA"/>
        </w:rPr>
        <w:t>“专升本专项计划”招收对象为符合普通考生报考条件，且经省农业农村厅（省乡村振兴局）确认的原建档立卡贫困家庭学生和防返贫动态监测家庭学生。</w:t>
      </w:r>
    </w:p>
    <w:p>
      <w:pPr>
        <w:pStyle w:val="11"/>
        <w:adjustRightInd w:val="0"/>
        <w:snapToGrid w:val="0"/>
        <w:spacing w:line="560" w:lineRule="atLeast"/>
        <w:ind w:firstLine="643"/>
        <w:outlineLvl w:val="1"/>
        <w:rPr>
          <w:rFonts w:hint="eastAsia" w:ascii="仿宋" w:hAnsi="仿宋" w:eastAsia="仿宋" w:cs="仿宋"/>
          <w:color w:val="auto"/>
          <w:kern w:val="2"/>
          <w:sz w:val="30"/>
          <w:szCs w:val="30"/>
          <w:lang w:val="en-US" w:eastAsia="zh" w:bidi="ar-SA"/>
        </w:rPr>
      </w:pPr>
      <w:r>
        <w:rPr>
          <w:rFonts w:hint="eastAsia" w:ascii="仿宋" w:hAnsi="仿宋" w:eastAsia="仿宋" w:cs="仿宋"/>
          <w:b/>
          <w:bCs/>
          <w:color w:val="auto"/>
          <w:sz w:val="30"/>
          <w:szCs w:val="30"/>
        </w:rPr>
        <w:t>3.退役大学生士兵。</w:t>
      </w:r>
      <w:r>
        <w:rPr>
          <w:rFonts w:hint="eastAsia" w:ascii="仿宋" w:hAnsi="仿宋" w:eastAsia="仿宋" w:cs="仿宋"/>
          <w:color w:val="auto"/>
          <w:kern w:val="2"/>
          <w:sz w:val="30"/>
          <w:szCs w:val="30"/>
          <w:lang w:val="en-US" w:eastAsia="zh" w:bidi="ar-SA"/>
        </w:rPr>
        <w:t>遵守中华人民共和国宪法和法律，服役期间没有受到部队相关处分；在湖北省应征入伍；普通高校全日制高职（专科）毕业生及在校生（含高校新生）应征入伍，退役后完成高职学业。退役后参加过专升本考试的不得再次报考。</w:t>
      </w:r>
    </w:p>
    <w:p>
      <w:pPr>
        <w:pStyle w:val="11"/>
        <w:adjustRightInd w:val="0"/>
        <w:snapToGrid w:val="0"/>
        <w:spacing w:line="560" w:lineRule="atLeast"/>
        <w:ind w:firstLine="643"/>
        <w:outlineLvl w:val="1"/>
        <w:rPr>
          <w:rFonts w:hint="eastAsia" w:ascii="仿宋" w:hAnsi="仿宋" w:eastAsia="仿宋" w:cs="仿宋"/>
          <w:color w:val="auto"/>
          <w:kern w:val="2"/>
          <w:sz w:val="30"/>
          <w:szCs w:val="30"/>
          <w:lang w:val="en-US" w:eastAsia="zh-CN" w:bidi="ar-SA"/>
        </w:rPr>
      </w:pPr>
      <w:r>
        <w:rPr>
          <w:rFonts w:hint="eastAsia" w:ascii="仿宋" w:hAnsi="仿宋" w:eastAsia="仿宋" w:cs="仿宋"/>
          <w:b/>
          <w:bCs/>
          <w:color w:val="auto"/>
          <w:sz w:val="30"/>
          <w:szCs w:val="30"/>
        </w:rPr>
        <w:t>4.技能大赛免试考生。</w:t>
      </w:r>
      <w:r>
        <w:rPr>
          <w:rFonts w:hint="eastAsia" w:ascii="仿宋" w:hAnsi="仿宋" w:eastAsia="仿宋" w:cs="仿宋"/>
          <w:color w:val="auto"/>
          <w:kern w:val="2"/>
          <w:sz w:val="30"/>
          <w:szCs w:val="30"/>
          <w:lang w:val="en-US" w:eastAsia="zh" w:bidi="ar-SA"/>
        </w:rPr>
        <w:t>包括在专科高等职业教育期间，且在本通知印发前成为世界技能大赛参赛选手(含入围国家集训队选手)，或获得中华人民共和国职业技能大赛优胜奖及以上、全国职业院校技能大赛三等奖（世界职业院校技能大赛铜奖）及以上、湖北省职业院校技能大赛一等奖（不含抽测组）奖项的学生。</w:t>
      </w:r>
    </w:p>
    <w:p>
      <w:pPr>
        <w:ind w:firstLine="600" w:firstLineChars="200"/>
        <w:rPr>
          <w:rFonts w:hint="eastAsia" w:ascii="仿宋" w:hAnsi="仿宋" w:eastAsia="仿宋" w:cs="仿宋"/>
          <w:color w:val="auto"/>
          <w:sz w:val="30"/>
          <w:szCs w:val="30"/>
        </w:rPr>
      </w:pPr>
    </w:p>
    <w:p>
      <w:pPr>
        <w:pStyle w:val="11"/>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考生只能选择上述四种考生类型中的一种报考。</w:t>
      </w:r>
      <w:r>
        <w:rPr>
          <w:rFonts w:hint="eastAsia" w:ascii="仿宋" w:hAnsi="仿宋" w:eastAsia="仿宋" w:cs="仿宋"/>
          <w:color w:val="auto"/>
          <w:sz w:val="30"/>
          <w:szCs w:val="30"/>
          <w:lang w:val="en-US" w:eastAsia="zh-CN"/>
        </w:rPr>
        <w:t>符合条件的考生只能参加一次普通专升本考试（含已录取未报到、延期毕业考生等）。</w:t>
      </w:r>
      <w:r>
        <w:rPr>
          <w:rFonts w:hint="eastAsia" w:ascii="仿宋" w:hAnsi="仿宋" w:eastAsia="仿宋" w:cs="仿宋"/>
          <w:color w:val="auto"/>
          <w:sz w:val="30"/>
          <w:szCs w:val="30"/>
        </w:rPr>
        <w:t>考生务必确认本人学籍或学历能在“中国高等教育学生信息网”（学信网）查询并提供学信网学籍在线验证报告后，方可报名。报名时，只能选择“普通考生”“专项计划考生”“退役大学生士兵”“技能大赛免试考生”中的一种考生类型报考。</w:t>
      </w:r>
    </w:p>
    <w:p>
      <w:pPr>
        <w:ind w:firstLine="602" w:firstLineChars="200"/>
        <w:rPr>
          <w:rFonts w:hint="eastAsia" w:ascii="仿宋" w:hAnsi="仿宋" w:eastAsia="仿宋" w:cs="仿宋"/>
          <w:b/>
          <w:bCs/>
          <w:color w:val="auto"/>
          <w:sz w:val="30"/>
          <w:szCs w:val="30"/>
        </w:rPr>
      </w:pPr>
      <w:r>
        <w:rPr>
          <w:rFonts w:hint="eastAsia" w:ascii="仿宋" w:hAnsi="仿宋" w:eastAsia="仿宋" w:cs="仿宋"/>
          <w:b/>
          <w:bCs/>
          <w:color w:val="auto"/>
          <w:sz w:val="30"/>
          <w:szCs w:val="30"/>
        </w:rPr>
        <w:t>二、报名准备</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报名前，考生务必要了解我省普通专升本考试相关政策规定、国家考试相关法律法规、报名工作安排及高校招生简章要求，完成“学信网”手机APP下载和学籍学历核查及信息更正工作，掌握网络报名操作流程，知晓本人应该履行的相关义务以及违反普通专升本报名考试相关规定带来的后果和应承担的责任。所有考生应对自己的报考行为负责，凡提供虚假信息、虚假证件或证明材料的，一经查实，将取消其报名、考试、录取资格。考生必须阅读《中华人民共和国教育法》《中华人民共和国刑法》《最高人民法院、最高人民检察院关于办理组织考试作弊等刑事案件适用法律若干问题的解释》《国家教育考试违规处理办法》等相关法律法规规定涉考条款（在报名平台首页查阅）。</w:t>
      </w:r>
    </w:p>
    <w:p>
      <w:pPr>
        <w:ind w:firstLine="602" w:firstLineChars="200"/>
        <w:rPr>
          <w:rFonts w:hint="eastAsia" w:ascii="仿宋" w:hAnsi="仿宋" w:eastAsia="仿宋" w:cs="仿宋"/>
          <w:b/>
          <w:bCs/>
          <w:color w:val="auto"/>
          <w:sz w:val="30"/>
          <w:szCs w:val="30"/>
        </w:rPr>
      </w:pPr>
      <w:r>
        <w:rPr>
          <w:rFonts w:hint="eastAsia" w:ascii="仿宋" w:hAnsi="仿宋" w:eastAsia="仿宋" w:cs="仿宋"/>
          <w:b/>
          <w:bCs/>
          <w:color w:val="auto"/>
          <w:sz w:val="30"/>
          <w:szCs w:val="30"/>
        </w:rPr>
        <w:t>三、网络报名流程</w:t>
      </w:r>
    </w:p>
    <w:p>
      <w:pPr>
        <w:ind w:firstLine="600" w:firstLineChars="200"/>
        <w:rPr>
          <w:rFonts w:hint="eastAsia" w:ascii="仿宋" w:hAnsi="仿宋" w:eastAsia="仿宋" w:cs="仿宋"/>
          <w:b w:val="0"/>
          <w:bCs w:val="0"/>
          <w:color w:val="auto"/>
          <w:sz w:val="30"/>
          <w:szCs w:val="30"/>
        </w:rPr>
      </w:pPr>
      <w:r>
        <w:rPr>
          <w:rFonts w:hint="eastAsia" w:ascii="仿宋" w:hAnsi="仿宋" w:eastAsia="仿宋" w:cs="仿宋"/>
          <w:b w:val="0"/>
          <w:bCs w:val="0"/>
          <w:color w:val="auto"/>
          <w:sz w:val="30"/>
          <w:szCs w:val="30"/>
        </w:rPr>
        <w:t>考生统一在湖北省普通高等学校专升本报名平台（以下简称“报名平台”，网址为http://zsb.e21.cn）进行网络报名。</w:t>
      </w:r>
    </w:p>
    <w:p>
      <w:pPr>
        <w:ind w:firstLine="602" w:firstLineChars="200"/>
        <w:rPr>
          <w:rFonts w:hint="eastAsia" w:ascii="仿宋" w:hAnsi="仿宋" w:eastAsia="仿宋" w:cs="仿宋"/>
          <w:b/>
          <w:bCs/>
          <w:color w:val="auto"/>
          <w:sz w:val="30"/>
          <w:szCs w:val="30"/>
        </w:rPr>
      </w:pPr>
      <w:r>
        <w:rPr>
          <w:rFonts w:hint="eastAsia" w:ascii="仿宋" w:hAnsi="仿宋" w:eastAsia="仿宋" w:cs="仿宋"/>
          <w:b/>
          <w:bCs/>
          <w:color w:val="auto"/>
          <w:sz w:val="30"/>
          <w:szCs w:val="30"/>
        </w:rPr>
        <w:t>（一）普通考生及专项计划考生</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网络报名期间，报名平台开放时间为每天8:00-20:00。按照以下流程和办法进行：</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1.填报志愿（3月10日8：00-3月13日20：00）</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考生注册账号并登录报名平台后，点击页面下方的“在线报名”模块，按以下步骤操作：</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①认真阅读并签署电子版《考生须知》、《考生诚信承诺书》（必须点击“同意”按钮方可继续下一步填报，否则将被直接退出信息填报页面）。</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②选择考生类别---普通考生或专项计划考生。</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③按照页面提示填报个人基本信息（带*号的信息为必填项）。</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④按页面提示上传符合要求的本人电子照片文件、居民身份证正反面、学籍证明材料（在线学籍验证报告或毕业证书），专项计划考生还需上传建档立卡手册等有关专项身份证明材料。</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⑤检查信息无误后，点击“保存基本信息”按钮。考生在首次点击此按钮时，报名平台会生成考生的学籍二维码，考生应使用“学信网”手机APP扫描功能，扫描报名平台的学籍二维码，“学信网”手机APP会显示一条或多条学籍信息，考生应选择用于本次报名的学籍信息，然后点击手机APP上“确定”按钮，确认将学信网的学籍信息用于普通专升本报名。考生在手机APP中完成学籍授权后，点击报名平台学籍二维码下方的“提交”按钮，保存当前所有填报信息。</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⑥选择报考高校和报考专业志愿，每名考生限报一所高校的一个本科招生专业。</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⑦检查报考信息无误后，点击“保存”按钮，保存考生当前报考信息。</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只有点击了“保存”按钮，填报的信息才会储存到报名系统中；不点击的话，志愿信息就保存不了，等于没有填报（或没有修改）本次志愿。填报志愿截止时间前，考生可多次修改志愿，每次修改后都要点击“保存”按钮，以最后一次修改并保存的志愿为准。</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 8 \* GB3 \* MERGEFORMAT </w:instrText>
      </w:r>
      <w:r>
        <w:rPr>
          <w:rFonts w:hint="eastAsia" w:ascii="仿宋" w:hAnsi="仿宋" w:eastAsia="仿宋" w:cs="仿宋"/>
          <w:color w:val="auto"/>
          <w:sz w:val="30"/>
          <w:szCs w:val="30"/>
        </w:rPr>
        <w:fldChar w:fldCharType="separate"/>
      </w:r>
      <w:r>
        <w:rPr>
          <w:rFonts w:hint="eastAsia" w:ascii="仿宋" w:hAnsi="仿宋" w:eastAsia="仿宋" w:cs="仿宋"/>
          <w:color w:val="auto"/>
          <w:sz w:val="30"/>
          <w:szCs w:val="30"/>
        </w:rPr>
        <w:t>⑧</w:t>
      </w:r>
      <w:r>
        <w:rPr>
          <w:rFonts w:hint="eastAsia" w:ascii="仿宋" w:hAnsi="仿宋" w:eastAsia="仿宋" w:cs="仿宋"/>
          <w:color w:val="auto"/>
          <w:sz w:val="30"/>
          <w:szCs w:val="30"/>
        </w:rPr>
        <w:fldChar w:fldCharType="end"/>
      </w:r>
      <w:r>
        <w:rPr>
          <w:rFonts w:hint="eastAsia" w:ascii="仿宋" w:hAnsi="仿宋" w:eastAsia="仿宋" w:cs="仿宋"/>
          <w:color w:val="auto"/>
          <w:sz w:val="30"/>
          <w:szCs w:val="30"/>
        </w:rPr>
        <w:t>保存后，报名平台将显示报名申请表预览页面，考生检查填报的考生类型、个人信息、专业志愿等报考信息是否准确，全面检查后，如果没有问题，考生点击页面右上角“安全退出”按钮，退出报名系统。如果发现有问题，请在填报志愿截止时间前及时登录报名系统，更正相关报考信息。</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2.高校进行专业志愿审核及考生查阅审核结果（3月14日8：00-3月</w:t>
      </w:r>
      <w:r>
        <w:rPr>
          <w:rFonts w:hint="eastAsia" w:ascii="仿宋" w:hAnsi="仿宋" w:eastAsia="仿宋" w:cs="仿宋"/>
          <w:color w:val="auto"/>
          <w:sz w:val="30"/>
          <w:szCs w:val="30"/>
        </w:rPr>
        <w:t>1</w:t>
      </w:r>
      <w:r>
        <w:rPr>
          <w:rFonts w:hint="eastAsia" w:ascii="仿宋" w:hAnsi="仿宋" w:eastAsia="仿宋" w:cs="仿宋"/>
          <w:color w:val="auto"/>
          <w:sz w:val="30"/>
          <w:szCs w:val="30"/>
          <w:lang w:val="en-US" w:eastAsia="zh-CN"/>
        </w:rPr>
        <w:t>7</w:t>
      </w:r>
      <w:r>
        <w:rPr>
          <w:rFonts w:hint="eastAsia" w:ascii="仿宋" w:hAnsi="仿宋" w:eastAsia="仿宋" w:cs="仿宋"/>
          <w:color w:val="auto"/>
          <w:sz w:val="30"/>
          <w:szCs w:val="30"/>
        </w:rPr>
        <w:t>日20：00）</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高校根据招生简章有关规定对考生高职（专科）阶段所学专科专业与所报考本科专业的相关性进行审核并给出审核结果。在此期间，每名考生必须登录报名平台查询本人报考专业的审核结果，通过高校专业志愿审核的考生，其所报志愿即为最终志愿且不能再作更改，考生可下载打印报名表；未通过高校专业志愿审核的考生，准备下一步更正志愿。</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3.未通过专业审核的考生更正志愿（3月</w:t>
      </w:r>
      <w:r>
        <w:rPr>
          <w:rFonts w:hint="eastAsia" w:ascii="仿宋" w:hAnsi="仿宋" w:eastAsia="仿宋" w:cs="仿宋"/>
          <w:color w:val="auto"/>
          <w:sz w:val="30"/>
          <w:szCs w:val="30"/>
          <w:lang w:val="en-US" w:eastAsia="zh-CN"/>
        </w:rPr>
        <w:t>18</w:t>
      </w:r>
      <w:r>
        <w:rPr>
          <w:rFonts w:hint="eastAsia" w:ascii="仿宋" w:hAnsi="仿宋" w:eastAsia="仿宋" w:cs="仿宋"/>
          <w:color w:val="auto"/>
          <w:sz w:val="30"/>
          <w:szCs w:val="30"/>
        </w:rPr>
        <w:t>日8：00-20：00）</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对未通过高校专业志愿审核的考生，可更正一次志愿，考生按照第1步填报志愿的办法操作，在此期间考生只能更改报考院校和报考专业，无法更改其他信息。因考生未查阅专业审核结果等原因导致错过更正志愿或无法报考的，责任由考生本人承担。</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4.高校对更正志愿的考生进行专业志愿终审（3月</w:t>
      </w:r>
      <w:r>
        <w:rPr>
          <w:rFonts w:hint="eastAsia" w:ascii="仿宋" w:hAnsi="仿宋" w:eastAsia="仿宋" w:cs="仿宋"/>
          <w:color w:val="auto"/>
          <w:sz w:val="30"/>
          <w:szCs w:val="30"/>
        </w:rPr>
        <w:t>1</w:t>
      </w:r>
      <w:r>
        <w:rPr>
          <w:rFonts w:hint="eastAsia" w:ascii="仿宋" w:hAnsi="仿宋" w:eastAsia="仿宋" w:cs="仿宋"/>
          <w:color w:val="auto"/>
          <w:sz w:val="30"/>
          <w:szCs w:val="30"/>
          <w:lang w:val="en-US" w:eastAsia="zh-CN"/>
        </w:rPr>
        <w:t>9</w:t>
      </w:r>
      <w:r>
        <w:rPr>
          <w:rFonts w:hint="eastAsia" w:ascii="仿宋" w:hAnsi="仿宋" w:eastAsia="仿宋" w:cs="仿宋"/>
          <w:color w:val="auto"/>
          <w:sz w:val="30"/>
          <w:szCs w:val="30"/>
        </w:rPr>
        <w:t>日8：00-20：00）</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相关招生高校对更正志愿的考生再次进行专业志愿审核，给出最终专业审核结果。本阶段仍未通过高校专业志愿审核的考生，视为不具备普通专升本报名和考试资格。</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5.打印报名表（3月</w:t>
      </w:r>
      <w:r>
        <w:rPr>
          <w:rFonts w:hint="eastAsia" w:ascii="仿宋" w:hAnsi="仿宋" w:eastAsia="仿宋" w:cs="仿宋"/>
          <w:color w:val="auto"/>
          <w:sz w:val="30"/>
          <w:szCs w:val="30"/>
        </w:rPr>
        <w:t>1</w:t>
      </w:r>
      <w:r>
        <w:rPr>
          <w:rFonts w:hint="eastAsia" w:ascii="仿宋" w:hAnsi="仿宋" w:eastAsia="仿宋" w:cs="仿宋"/>
          <w:color w:val="auto"/>
          <w:sz w:val="30"/>
          <w:szCs w:val="30"/>
          <w:lang w:val="en-US" w:eastAsia="zh-CN"/>
        </w:rPr>
        <w:t>4</w:t>
      </w:r>
      <w:r>
        <w:rPr>
          <w:rFonts w:hint="eastAsia" w:ascii="仿宋" w:hAnsi="仿宋" w:eastAsia="仿宋" w:cs="仿宋"/>
          <w:color w:val="auto"/>
          <w:sz w:val="30"/>
          <w:szCs w:val="30"/>
        </w:rPr>
        <w:t>日8：00-3</w:t>
      </w:r>
      <w:r>
        <w:rPr>
          <w:rFonts w:hint="eastAsia" w:ascii="仿宋" w:hAnsi="仿宋" w:eastAsia="仿宋" w:cs="仿宋"/>
          <w:color w:val="auto"/>
          <w:sz w:val="30"/>
          <w:szCs w:val="30"/>
        </w:rPr>
        <w:t>月2</w:t>
      </w: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rPr>
        <w:t>日1</w:t>
      </w:r>
      <w:r>
        <w:rPr>
          <w:rFonts w:hint="eastAsia" w:ascii="仿宋" w:hAnsi="仿宋" w:eastAsia="仿宋" w:cs="仿宋"/>
          <w:color w:val="auto"/>
          <w:sz w:val="30"/>
          <w:szCs w:val="30"/>
        </w:rPr>
        <w:t>4：00）</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所有已通过高校专业志愿审核的普通考生及专项计划考生在此期间通过报名平台下载打印《202</w:t>
      </w:r>
      <w:r>
        <w:rPr>
          <w:rFonts w:hint="eastAsia" w:ascii="仿宋" w:hAnsi="仿宋" w:eastAsia="仿宋" w:cs="仿宋"/>
          <w:color w:val="auto"/>
          <w:sz w:val="30"/>
          <w:szCs w:val="30"/>
          <w:lang w:val="en-US" w:eastAsia="zh-CN"/>
        </w:rPr>
        <w:t>6</w:t>
      </w:r>
      <w:r>
        <w:rPr>
          <w:rFonts w:hint="eastAsia" w:ascii="仿宋" w:hAnsi="仿宋" w:eastAsia="仿宋" w:cs="仿宋"/>
          <w:color w:val="auto"/>
          <w:sz w:val="30"/>
          <w:szCs w:val="30"/>
        </w:rPr>
        <w:t>年湖北省普通高等学校专升本报名申请表》，确认网络报名成功。</w:t>
      </w:r>
    </w:p>
    <w:p>
      <w:pPr>
        <w:ind w:firstLine="602" w:firstLineChars="200"/>
        <w:rPr>
          <w:rFonts w:hint="eastAsia" w:ascii="仿宋" w:hAnsi="仿宋" w:eastAsia="仿宋" w:cs="仿宋"/>
          <w:b/>
          <w:bCs/>
          <w:color w:val="auto"/>
          <w:sz w:val="30"/>
          <w:szCs w:val="30"/>
        </w:rPr>
      </w:pPr>
      <w:r>
        <w:rPr>
          <w:rFonts w:hint="eastAsia" w:ascii="仿宋" w:hAnsi="仿宋" w:eastAsia="仿宋" w:cs="仿宋"/>
          <w:b/>
          <w:bCs/>
          <w:color w:val="auto"/>
          <w:sz w:val="30"/>
          <w:szCs w:val="30"/>
        </w:rPr>
        <w:t>（二）退役大学生士兵考生</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网络报名期间，报名平台开放时间为每天8:00-20:00。退役大学生士兵考生须参加“预报名”后再进行“志愿填报”。</w:t>
      </w:r>
      <w:r>
        <w:rPr>
          <w:rFonts w:hint="eastAsia" w:ascii="仿宋_GB2312" w:hAnsi="仿宋_GB2312" w:eastAsia="仿宋_GB2312" w:cs="仿宋_GB2312"/>
          <w:color w:val="auto"/>
          <w:kern w:val="2"/>
          <w:sz w:val="30"/>
          <w:szCs w:val="30"/>
          <w:u w:val="none"/>
          <w:lang w:val="en-US" w:eastAsia="zh-CN" w:bidi="ar-SA"/>
        </w:rPr>
        <w:t>2026年1月之前退役，</w:t>
      </w:r>
      <w:r>
        <w:rPr>
          <w:rFonts w:hint="eastAsia" w:ascii="仿宋" w:hAnsi="仿宋" w:eastAsia="仿宋" w:cs="仿宋"/>
          <w:color w:val="auto"/>
          <w:sz w:val="30"/>
          <w:szCs w:val="30"/>
        </w:rPr>
        <w:t>未参加预报名的退役大学生士兵考生无法参加“志愿填报”。具体流程和办法如下：</w:t>
      </w:r>
    </w:p>
    <w:p>
      <w:pPr>
        <w:ind w:firstLine="602" w:firstLineChars="200"/>
        <w:rPr>
          <w:rFonts w:hint="eastAsia" w:ascii="仿宋" w:hAnsi="仿宋" w:eastAsia="仿宋" w:cs="仿宋"/>
          <w:b/>
          <w:bCs/>
          <w:color w:val="auto"/>
          <w:sz w:val="30"/>
          <w:szCs w:val="30"/>
        </w:rPr>
      </w:pPr>
      <w:r>
        <w:rPr>
          <w:rFonts w:hint="eastAsia" w:ascii="仿宋" w:hAnsi="仿宋" w:eastAsia="仿宋" w:cs="仿宋"/>
          <w:b/>
          <w:bCs/>
          <w:color w:val="auto"/>
          <w:sz w:val="30"/>
          <w:szCs w:val="30"/>
        </w:rPr>
        <w:t>1.第一阶段：预报名（2月</w:t>
      </w:r>
      <w:r>
        <w:rPr>
          <w:rFonts w:hint="eastAsia" w:ascii="仿宋" w:hAnsi="仿宋" w:eastAsia="仿宋" w:cs="仿宋"/>
          <w:b/>
          <w:bCs/>
          <w:color w:val="auto"/>
          <w:sz w:val="30"/>
          <w:szCs w:val="30"/>
          <w:lang w:val="en-US" w:eastAsia="zh-CN"/>
        </w:rPr>
        <w:t>25</w:t>
      </w:r>
      <w:r>
        <w:rPr>
          <w:rFonts w:hint="eastAsia" w:ascii="仿宋" w:hAnsi="仿宋" w:eastAsia="仿宋" w:cs="仿宋"/>
          <w:b/>
          <w:bCs/>
          <w:color w:val="auto"/>
          <w:sz w:val="30"/>
          <w:szCs w:val="30"/>
        </w:rPr>
        <w:t>日8：00-2月</w:t>
      </w:r>
      <w:r>
        <w:rPr>
          <w:rFonts w:hint="eastAsia" w:ascii="仿宋" w:hAnsi="仿宋" w:eastAsia="仿宋" w:cs="仿宋"/>
          <w:b/>
          <w:bCs/>
          <w:color w:val="auto"/>
          <w:sz w:val="30"/>
          <w:szCs w:val="30"/>
        </w:rPr>
        <w:t>2</w:t>
      </w:r>
      <w:r>
        <w:rPr>
          <w:rFonts w:hint="eastAsia" w:ascii="仿宋" w:hAnsi="仿宋" w:eastAsia="仿宋" w:cs="仿宋"/>
          <w:b/>
          <w:bCs/>
          <w:color w:val="auto"/>
          <w:sz w:val="30"/>
          <w:szCs w:val="30"/>
          <w:lang w:val="en-US" w:eastAsia="zh-CN"/>
        </w:rPr>
        <w:t>8</w:t>
      </w:r>
      <w:r>
        <w:rPr>
          <w:rFonts w:hint="eastAsia" w:ascii="仿宋" w:hAnsi="仿宋" w:eastAsia="仿宋" w:cs="仿宋"/>
          <w:b/>
          <w:bCs/>
          <w:color w:val="auto"/>
          <w:sz w:val="30"/>
          <w:szCs w:val="30"/>
        </w:rPr>
        <w:t>日20：00）</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考生注册账号并登录报名平台后，点击页面下方的“在线报名”模块，按以下步骤操作：</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①认真阅读并签署电子版《考生须知》、《考生诚信承诺书》（必须点击“同意”按钮方可继续下一步填报，否则将被直接退出信息填报页面）。</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②按照页面提示填报个人基本信息（带*号的信息为必填项）。</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③按页面提示上传符合要求的本人电子照片文件、居民身份证正反面、学籍学历证明材料（在线学籍验证报告或毕业证书）、入伍地证明、退出现役证明</w:t>
      </w:r>
      <w:r>
        <w:rPr>
          <w:rFonts w:hint="eastAsia" w:ascii="仿宋_GB2312" w:hAnsi="仿宋_GB2312" w:eastAsia="仿宋_GB2312" w:cs="仿宋_GB2312"/>
          <w:color w:val="auto"/>
          <w:kern w:val="2"/>
          <w:sz w:val="32"/>
          <w:szCs w:val="20"/>
          <w:lang w:val="en-US" w:eastAsia="zh-CN" w:bidi="ar-SA"/>
        </w:rPr>
        <w:t>（2026年3月退役的大学生士兵可暂不上传退役证扫描文件）</w:t>
      </w:r>
      <w:r>
        <w:rPr>
          <w:rFonts w:hint="eastAsia" w:ascii="仿宋" w:hAnsi="仿宋" w:eastAsia="仿宋" w:cs="仿宋"/>
          <w:color w:val="auto"/>
          <w:sz w:val="30"/>
          <w:szCs w:val="30"/>
        </w:rPr>
        <w:t>。如有立功受奖，可同步上传立功受奖相关证明。</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④检查填报信息无误后，点击“保存”按钮，保存考生当前所有预报名信息。考生在首次点击此按钮时，报名平台会生成考生的学籍或学历二维码，考生应使用“学信网”手机APP扫描功能，扫描报名平台的学籍学历二维码，“学信网”手机APP会显示一条或多条学籍学历信息，考生应选择用于本次报名的学籍学历信息，然后点击手机APP上“确定”按钮，确认将学信网的学籍学历信息用于普通专升本报名。考生在手机APP中完成学籍学历授权后，点击报名平台学籍学历二维码下方的“提交”按钮，保存当前所有填报信息。预报名截止时间前，考生可多次修改信息，每次修改后都均要点击“保存”按钮，以最后一次修改并保存的信息为准。</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⑤保存后，报名平台将显示预报名《申请表》预览页面，考生检查填报的个人信息是否准确，全面检查后确认没有问题，考生应点击页面左上角“打印”按钮，打印《202</w:t>
      </w:r>
      <w:r>
        <w:rPr>
          <w:rFonts w:hint="eastAsia" w:ascii="仿宋" w:hAnsi="仿宋" w:eastAsia="仿宋" w:cs="仿宋"/>
          <w:color w:val="auto"/>
          <w:sz w:val="30"/>
          <w:szCs w:val="30"/>
          <w:lang w:val="en-US" w:eastAsia="zh-CN"/>
        </w:rPr>
        <w:t>6</w:t>
      </w:r>
      <w:r>
        <w:rPr>
          <w:rFonts w:hint="eastAsia" w:ascii="仿宋" w:hAnsi="仿宋" w:eastAsia="仿宋" w:cs="仿宋"/>
          <w:color w:val="auto"/>
          <w:sz w:val="30"/>
          <w:szCs w:val="30"/>
        </w:rPr>
        <w:t>年湖北省普通高等学校退役大学生士兵专升本申请表（预报名）》，并在打印的预报名《申请表》上签字并交批准入伍地县级人民政府征兵办公室签字盖章。</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温馨提示：预报名结束后，考生姓名、身份证号、入伍地、入学时间、入伍时间五项信息将被锁定，无法修改。报名平台会以短信形式提醒部分考生，再次核对报名信息。收到短信的考生可在志愿填报阶段修正信息。</w:t>
      </w:r>
    </w:p>
    <w:p>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5"/>
        <w:jc w:val="both"/>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2.第二阶段：志愿填报（3月10日8：00-3月13日20：00）</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①志愿填报结束前，退役大学生士兵考生须在“入伍地证明”材料一栏上传经批准入伍地县级人民政府征兵办公室签字盖章和考生本人签字的《202</w:t>
      </w:r>
      <w:r>
        <w:rPr>
          <w:rFonts w:hint="eastAsia" w:ascii="仿宋" w:hAnsi="仿宋" w:eastAsia="仿宋" w:cs="仿宋"/>
          <w:color w:val="auto"/>
          <w:sz w:val="30"/>
          <w:szCs w:val="30"/>
          <w:lang w:val="en-US" w:eastAsia="zh-CN"/>
        </w:rPr>
        <w:t>6</w:t>
      </w:r>
      <w:r>
        <w:rPr>
          <w:rFonts w:hint="eastAsia" w:ascii="仿宋" w:hAnsi="仿宋" w:eastAsia="仿宋" w:cs="仿宋"/>
          <w:color w:val="auto"/>
          <w:sz w:val="30"/>
          <w:szCs w:val="30"/>
        </w:rPr>
        <w:t>年湖北省普通高等学校退役大学生士兵专升本申请表（预报名）》，该项不能空缺。</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②点击“保存基本信息”按钮，保存考生当前所有填报信息。</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③</w:t>
      </w:r>
      <w:r>
        <w:rPr>
          <w:rFonts w:hint="eastAsia" w:ascii="仿宋" w:hAnsi="仿宋" w:eastAsia="仿宋" w:cs="仿宋"/>
          <w:color w:val="auto"/>
          <w:sz w:val="30"/>
          <w:szCs w:val="30"/>
          <w:shd w:val="clear" w:color="auto" w:fill="FFFFFF"/>
        </w:rPr>
        <w:t>选择报考高校和报考专业志愿，每名考生限报一所高校的一个本科招生专业（收到短信的考生应及时在填报志愿阶段修正信息）。</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④检查报考信息无误后，点击“保存”按钮，保存考生当前报考信息。</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只有点击了“保存”按钮，填报的信息才会储存到报名系统中；若不点击，志愿信息将无法保存，平台将不会记录本次志愿信息。请考生务必仔细确认，谨慎操作。填报志愿截止时间前，考生可多次修改志愿，每次修改后都要点击“保存”按钮，以最后一次修改并保存的志愿为准。</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⑤保存后，报名平台将显示填报志愿后的报名申请表预览页面，考生检查当前填报的考生类型、个人信息、专业志愿等报考信息是否准确。检查无误后，考生点击页面右上角“安全退出”按钮，退出报名系统。如果发现有问题，请在填报志愿截止时间前及时登录报名系统，更正相关报考信息。</w:t>
      </w:r>
    </w:p>
    <w:p>
      <w:pPr>
        <w:ind w:firstLine="602" w:firstLineChars="200"/>
        <w:rPr>
          <w:rFonts w:hint="eastAsia" w:ascii="仿宋" w:hAnsi="仿宋" w:eastAsia="仿宋" w:cs="仿宋"/>
          <w:b/>
          <w:bCs/>
          <w:color w:val="auto"/>
          <w:sz w:val="30"/>
          <w:szCs w:val="30"/>
        </w:rPr>
      </w:pPr>
      <w:r>
        <w:rPr>
          <w:rFonts w:hint="eastAsia" w:ascii="仿宋" w:hAnsi="仿宋" w:eastAsia="仿宋" w:cs="仿宋"/>
          <w:b/>
          <w:bCs/>
          <w:color w:val="auto"/>
          <w:sz w:val="30"/>
          <w:szCs w:val="30"/>
        </w:rPr>
        <w:t>3.高校进行资格审核及考生查阅审核结果（3月14日8：00-3月</w:t>
      </w:r>
      <w:r>
        <w:rPr>
          <w:rFonts w:hint="eastAsia" w:ascii="仿宋" w:hAnsi="仿宋" w:eastAsia="仿宋" w:cs="仿宋"/>
          <w:b/>
          <w:bCs/>
          <w:color w:val="auto"/>
          <w:sz w:val="30"/>
          <w:szCs w:val="30"/>
        </w:rPr>
        <w:t>1</w:t>
      </w:r>
      <w:r>
        <w:rPr>
          <w:rFonts w:hint="eastAsia" w:ascii="仿宋" w:hAnsi="仿宋" w:eastAsia="仿宋" w:cs="仿宋"/>
          <w:b/>
          <w:bCs/>
          <w:color w:val="auto"/>
          <w:sz w:val="30"/>
          <w:szCs w:val="30"/>
          <w:lang w:val="en-US" w:eastAsia="zh-CN"/>
        </w:rPr>
        <w:t>7</w:t>
      </w:r>
      <w:r>
        <w:rPr>
          <w:rFonts w:hint="eastAsia" w:ascii="仿宋" w:hAnsi="仿宋" w:eastAsia="仿宋" w:cs="仿宋"/>
          <w:b/>
          <w:bCs/>
          <w:color w:val="auto"/>
          <w:sz w:val="30"/>
          <w:szCs w:val="30"/>
        </w:rPr>
        <w:t>日20：00）</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高校根据招生简章有关规定对报考考生进行审核并给出审核结果。在此期间，每名考生须登录报名平台查询本人报考专业的审核结果。通过高校专业志愿审核的考生，其所报志愿即为最终志愿且不得再更改，考生可下载打印报名表；未通过高校专业志愿审核的考生，准备下一步更正志愿。</w:t>
      </w:r>
    </w:p>
    <w:p>
      <w:pPr>
        <w:ind w:firstLine="602" w:firstLineChars="200"/>
        <w:rPr>
          <w:rFonts w:hint="eastAsia" w:ascii="仿宋" w:hAnsi="仿宋" w:eastAsia="仿宋" w:cs="仿宋"/>
          <w:b/>
          <w:bCs/>
          <w:color w:val="auto"/>
          <w:sz w:val="30"/>
          <w:szCs w:val="30"/>
        </w:rPr>
      </w:pPr>
      <w:r>
        <w:rPr>
          <w:rFonts w:hint="eastAsia" w:ascii="仿宋" w:hAnsi="仿宋" w:eastAsia="仿宋" w:cs="仿宋"/>
          <w:b/>
          <w:bCs/>
          <w:color w:val="auto"/>
          <w:sz w:val="30"/>
          <w:szCs w:val="30"/>
        </w:rPr>
        <w:t>4.未通过专业审核的考生更正志愿（3月</w:t>
      </w:r>
      <w:r>
        <w:rPr>
          <w:rFonts w:hint="eastAsia" w:ascii="仿宋" w:hAnsi="仿宋" w:eastAsia="仿宋" w:cs="仿宋"/>
          <w:b/>
          <w:bCs/>
          <w:color w:val="auto"/>
          <w:sz w:val="30"/>
          <w:szCs w:val="30"/>
        </w:rPr>
        <w:t>1</w:t>
      </w:r>
      <w:r>
        <w:rPr>
          <w:rFonts w:hint="eastAsia" w:ascii="仿宋" w:hAnsi="仿宋" w:eastAsia="仿宋" w:cs="仿宋"/>
          <w:b/>
          <w:bCs/>
          <w:color w:val="auto"/>
          <w:sz w:val="30"/>
          <w:szCs w:val="30"/>
          <w:lang w:val="en-US" w:eastAsia="zh-CN"/>
        </w:rPr>
        <w:t>8</w:t>
      </w:r>
      <w:r>
        <w:rPr>
          <w:rFonts w:hint="eastAsia" w:ascii="仿宋" w:hAnsi="仿宋" w:eastAsia="仿宋" w:cs="仿宋"/>
          <w:b/>
          <w:bCs/>
          <w:color w:val="auto"/>
          <w:sz w:val="30"/>
          <w:szCs w:val="30"/>
        </w:rPr>
        <w:t>日8：00-20：00）</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对未通过高校专业志愿审核的考生，可更正一次志愿。考生按照第2步填报志愿的办法操作，在此期间考生只能更改报考院校和报考专业，无法更改其他信息。因考生未及时查阅专业审核结果等原因导致错过更正志愿或无法报考的，责任由考生本人承担。</w:t>
      </w:r>
    </w:p>
    <w:p>
      <w:pPr>
        <w:ind w:firstLine="602" w:firstLineChars="200"/>
        <w:rPr>
          <w:rFonts w:hint="eastAsia" w:ascii="仿宋" w:hAnsi="仿宋" w:eastAsia="仿宋" w:cs="仿宋"/>
          <w:b/>
          <w:bCs/>
          <w:color w:val="auto"/>
          <w:sz w:val="30"/>
          <w:szCs w:val="30"/>
        </w:rPr>
      </w:pPr>
      <w:r>
        <w:rPr>
          <w:rFonts w:hint="eastAsia" w:ascii="仿宋" w:hAnsi="仿宋" w:eastAsia="仿宋" w:cs="仿宋"/>
          <w:b/>
          <w:bCs/>
          <w:color w:val="auto"/>
          <w:sz w:val="30"/>
          <w:szCs w:val="30"/>
        </w:rPr>
        <w:t>5.高校对更正志愿的考生进行专业志愿终审（3月</w:t>
      </w:r>
      <w:r>
        <w:rPr>
          <w:rFonts w:hint="eastAsia" w:ascii="仿宋" w:hAnsi="仿宋" w:eastAsia="仿宋" w:cs="仿宋"/>
          <w:b/>
          <w:bCs/>
          <w:color w:val="auto"/>
          <w:sz w:val="30"/>
          <w:szCs w:val="30"/>
        </w:rPr>
        <w:t>1</w:t>
      </w:r>
      <w:r>
        <w:rPr>
          <w:rFonts w:hint="eastAsia" w:ascii="仿宋" w:hAnsi="仿宋" w:eastAsia="仿宋" w:cs="仿宋"/>
          <w:b/>
          <w:bCs/>
          <w:color w:val="auto"/>
          <w:sz w:val="30"/>
          <w:szCs w:val="30"/>
          <w:lang w:val="en-US" w:eastAsia="zh-CN"/>
        </w:rPr>
        <w:t>9</w:t>
      </w:r>
      <w:r>
        <w:rPr>
          <w:rFonts w:hint="eastAsia" w:ascii="仿宋" w:hAnsi="仿宋" w:eastAsia="仿宋" w:cs="仿宋"/>
          <w:b/>
          <w:bCs/>
          <w:color w:val="auto"/>
          <w:sz w:val="30"/>
          <w:szCs w:val="30"/>
        </w:rPr>
        <w:t>日8：00-20：00）</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相关招生高校对更正志愿的考生再次进行专业志愿审核，给出最终专业审核结果。本阶段仍未通过高校专业志愿审核的考生，视为不具备普通专升本报名和考试资格的考生。</w:t>
      </w:r>
    </w:p>
    <w:p>
      <w:pPr>
        <w:ind w:firstLine="602" w:firstLineChars="200"/>
        <w:rPr>
          <w:rFonts w:hint="eastAsia" w:ascii="仿宋" w:hAnsi="仿宋" w:eastAsia="仿宋" w:cs="仿宋"/>
          <w:b/>
          <w:bCs/>
          <w:color w:val="auto"/>
          <w:sz w:val="30"/>
          <w:szCs w:val="30"/>
        </w:rPr>
      </w:pPr>
      <w:r>
        <w:rPr>
          <w:rFonts w:hint="eastAsia" w:ascii="仿宋" w:hAnsi="仿宋" w:eastAsia="仿宋" w:cs="仿宋"/>
          <w:b/>
          <w:bCs/>
          <w:color w:val="auto"/>
          <w:sz w:val="30"/>
          <w:szCs w:val="30"/>
        </w:rPr>
        <w:t>6.打印报名表（3月</w:t>
      </w:r>
      <w:r>
        <w:rPr>
          <w:rFonts w:hint="eastAsia" w:ascii="仿宋" w:hAnsi="仿宋" w:eastAsia="仿宋" w:cs="仿宋"/>
          <w:b/>
          <w:bCs/>
          <w:color w:val="auto"/>
          <w:sz w:val="30"/>
          <w:szCs w:val="30"/>
        </w:rPr>
        <w:t>1</w:t>
      </w:r>
      <w:r>
        <w:rPr>
          <w:rFonts w:hint="eastAsia" w:ascii="仿宋" w:hAnsi="仿宋" w:eastAsia="仿宋" w:cs="仿宋"/>
          <w:b/>
          <w:bCs/>
          <w:color w:val="auto"/>
          <w:sz w:val="30"/>
          <w:szCs w:val="30"/>
          <w:lang w:val="en-US" w:eastAsia="zh-CN"/>
        </w:rPr>
        <w:t>4</w:t>
      </w:r>
      <w:r>
        <w:rPr>
          <w:rFonts w:hint="eastAsia" w:ascii="仿宋" w:hAnsi="仿宋" w:eastAsia="仿宋" w:cs="仿宋"/>
          <w:b/>
          <w:bCs/>
          <w:color w:val="auto"/>
          <w:sz w:val="30"/>
          <w:szCs w:val="30"/>
        </w:rPr>
        <w:t>日8：00-3月2</w:t>
      </w:r>
      <w:r>
        <w:rPr>
          <w:rFonts w:hint="eastAsia" w:ascii="仿宋" w:hAnsi="仿宋" w:eastAsia="仿宋" w:cs="仿宋"/>
          <w:b/>
          <w:bCs/>
          <w:color w:val="auto"/>
          <w:sz w:val="30"/>
          <w:szCs w:val="30"/>
          <w:lang w:val="en-US" w:eastAsia="zh-CN"/>
        </w:rPr>
        <w:t>2</w:t>
      </w:r>
      <w:r>
        <w:rPr>
          <w:rFonts w:hint="eastAsia" w:ascii="仿宋" w:hAnsi="仿宋" w:eastAsia="仿宋" w:cs="仿宋"/>
          <w:b/>
          <w:bCs/>
          <w:color w:val="auto"/>
          <w:sz w:val="30"/>
          <w:szCs w:val="30"/>
        </w:rPr>
        <w:t>日</w:t>
      </w:r>
      <w:r>
        <w:rPr>
          <w:rFonts w:hint="eastAsia" w:ascii="仿宋" w:hAnsi="仿宋" w:eastAsia="仿宋" w:cs="仿宋"/>
          <w:b/>
          <w:bCs/>
          <w:color w:val="auto"/>
          <w:sz w:val="30"/>
          <w:szCs w:val="30"/>
          <w:lang w:val="en-US" w:eastAsia="zh-CN"/>
        </w:rPr>
        <w:t>20</w:t>
      </w:r>
      <w:r>
        <w:rPr>
          <w:rFonts w:hint="eastAsia" w:ascii="仿宋" w:hAnsi="仿宋" w:eastAsia="仿宋" w:cs="仿宋"/>
          <w:b/>
          <w:bCs/>
          <w:color w:val="auto"/>
          <w:sz w:val="30"/>
          <w:szCs w:val="30"/>
        </w:rPr>
        <w:t>：00）</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所有通过高校专业志愿审核的退役大学生士兵考生在此期间通过报名平台下载打印志愿填报后生成的《202</w:t>
      </w:r>
      <w:r>
        <w:rPr>
          <w:rFonts w:hint="eastAsia" w:ascii="仿宋" w:hAnsi="仿宋" w:eastAsia="仿宋" w:cs="仿宋"/>
          <w:color w:val="auto"/>
          <w:sz w:val="30"/>
          <w:szCs w:val="30"/>
          <w:lang w:val="en-US" w:eastAsia="zh-CN"/>
        </w:rPr>
        <w:t>6</w:t>
      </w:r>
      <w:r>
        <w:rPr>
          <w:rFonts w:hint="eastAsia" w:ascii="仿宋" w:hAnsi="仿宋" w:eastAsia="仿宋" w:cs="仿宋"/>
          <w:color w:val="auto"/>
          <w:sz w:val="30"/>
          <w:szCs w:val="30"/>
        </w:rPr>
        <w:t>年湖北省普通高等学校退役大学生士兵专升本申请表》，确认网络报名成功。</w:t>
      </w:r>
    </w:p>
    <w:p>
      <w:pPr>
        <w:ind w:firstLine="602" w:firstLineChars="200"/>
        <w:rPr>
          <w:rFonts w:hint="eastAsia" w:ascii="仿宋" w:hAnsi="仿宋" w:eastAsia="仿宋" w:cs="仿宋"/>
          <w:b/>
          <w:bCs/>
          <w:color w:val="auto"/>
          <w:sz w:val="30"/>
          <w:szCs w:val="30"/>
        </w:rPr>
      </w:pPr>
      <w:r>
        <w:rPr>
          <w:rFonts w:hint="eastAsia" w:ascii="仿宋" w:hAnsi="仿宋" w:eastAsia="仿宋" w:cs="仿宋"/>
          <w:b/>
          <w:bCs/>
          <w:color w:val="auto"/>
          <w:sz w:val="30"/>
          <w:szCs w:val="30"/>
        </w:rPr>
        <w:t>（三）</w:t>
      </w:r>
      <w:r>
        <w:rPr>
          <w:rFonts w:ascii="仿宋" w:hAnsi="仿宋" w:eastAsia="仿宋" w:cs="仿宋"/>
          <w:b/>
          <w:bCs/>
          <w:color w:val="auto"/>
          <w:sz w:val="31"/>
          <w:szCs w:val="31"/>
        </w:rPr>
        <w:t>技能大赛免试考生</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网络报名期间，报名平台开放时间为每天8:00-20:00。按照以下流程和办法进行：</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1.</w:t>
      </w:r>
      <w:r>
        <w:rPr>
          <w:rFonts w:hint="eastAsia" w:ascii="仿宋" w:hAnsi="仿宋" w:eastAsia="仿宋" w:cs="仿宋"/>
          <w:b/>
          <w:bCs/>
          <w:color w:val="auto"/>
          <w:sz w:val="30"/>
          <w:szCs w:val="30"/>
        </w:rPr>
        <w:t>填报志愿（2月</w:t>
      </w:r>
      <w:r>
        <w:rPr>
          <w:rFonts w:hint="eastAsia" w:ascii="仿宋" w:hAnsi="仿宋" w:eastAsia="仿宋" w:cs="仿宋"/>
          <w:b/>
          <w:bCs/>
          <w:color w:val="auto"/>
          <w:sz w:val="30"/>
          <w:szCs w:val="30"/>
        </w:rPr>
        <w:t>2</w:t>
      </w:r>
      <w:r>
        <w:rPr>
          <w:rFonts w:hint="eastAsia" w:ascii="仿宋" w:hAnsi="仿宋" w:eastAsia="仿宋" w:cs="仿宋"/>
          <w:b/>
          <w:bCs/>
          <w:color w:val="auto"/>
          <w:sz w:val="30"/>
          <w:szCs w:val="30"/>
          <w:lang w:val="en-US" w:eastAsia="zh-CN"/>
        </w:rPr>
        <w:t>5</w:t>
      </w:r>
      <w:r>
        <w:rPr>
          <w:rFonts w:hint="eastAsia" w:ascii="仿宋" w:hAnsi="仿宋" w:eastAsia="仿宋" w:cs="仿宋"/>
          <w:b/>
          <w:bCs/>
          <w:color w:val="auto"/>
          <w:sz w:val="30"/>
          <w:szCs w:val="30"/>
        </w:rPr>
        <w:t>日8：00-2月</w:t>
      </w:r>
      <w:r>
        <w:rPr>
          <w:rFonts w:hint="eastAsia" w:ascii="仿宋" w:hAnsi="仿宋" w:eastAsia="仿宋" w:cs="仿宋"/>
          <w:b/>
          <w:bCs/>
          <w:color w:val="auto"/>
          <w:sz w:val="30"/>
          <w:szCs w:val="30"/>
        </w:rPr>
        <w:t>2</w:t>
      </w:r>
      <w:r>
        <w:rPr>
          <w:rFonts w:hint="eastAsia" w:ascii="仿宋" w:hAnsi="仿宋" w:eastAsia="仿宋" w:cs="仿宋"/>
          <w:b/>
          <w:bCs/>
          <w:color w:val="auto"/>
          <w:sz w:val="30"/>
          <w:szCs w:val="30"/>
          <w:lang w:val="en-US" w:eastAsia="zh-CN"/>
        </w:rPr>
        <w:t>8</w:t>
      </w:r>
      <w:r>
        <w:rPr>
          <w:rFonts w:hint="eastAsia" w:ascii="仿宋" w:hAnsi="仿宋" w:eastAsia="仿宋" w:cs="仿宋"/>
          <w:b/>
          <w:bCs/>
          <w:color w:val="auto"/>
          <w:sz w:val="30"/>
          <w:szCs w:val="30"/>
        </w:rPr>
        <w:t>日20：00）</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考生注册账号并登录报名平台后，点击页面下方的“在线报名”模块，按以下步骤操作：</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①认真阅读并签署电子版《考生须知》、《考生诚信承诺书》（必须点击“同意”按钮方可继续下一步填报，否则将被直接退出信息填报页面）。</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②按照页面提示填报个人基本信息（带*号的信息为必填项）。</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③按页面提示上传符合要求的本人电子照片文件、居民身份证正反面、学籍证明材料（在线学籍验证报告或毕业证书）、获奖证书或获奖文件复印件（经所在高校审核并加盖印章）、《湖北省普通高等学校专升本技能竞赛获奖考生免试申请表》（经所在高校审核并加盖印章）。</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④</w:t>
      </w:r>
      <w:r>
        <w:rPr>
          <w:rFonts w:hint="eastAsia" w:ascii="仿宋" w:hAnsi="仿宋" w:eastAsia="仿宋" w:cs="仿宋"/>
          <w:color w:val="auto"/>
          <w:sz w:val="30"/>
          <w:szCs w:val="30"/>
          <w:shd w:val="clear" w:color="auto" w:fill="FFFFFF"/>
        </w:rPr>
        <w:t>考生根据技能大赛获奖专升本免试录取招生专业与竞赛赛项对应关系，选择报考高校和报考专业。</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⑤检查信息无误后，点击“保存”按钮，考生在首次点击此按钮时，报名平台会生成考生的学籍二维码，考生应使用“学信网”手机APP扫描功能，扫描报名平台的学籍二维码，“学信网”手机APP会显示一条或多条学籍信息，考生应选择用于本次报名的学籍信息，然后点击手机APP上“确定”按钮，确认将学信网的学籍信息用于普通专升本报名。考生在手机APP中完成学籍授权后，点击报名平台学籍二维码下方的“提交”按钮，保存当前所有填报信息。</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2.考生查阅审核结果（3月8日8：00-20：00）</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省教育厅组织对技能大赛免试考生资格进行审核，在此期间，每名考生必须登录报名平台查询本人资格审核结果，通过审核的考生将由有关高校直接免试录取，不得再以其他类型考生进行网络报名。未通过免试生资格审核的考生，可在3月10-3月13日以其他类型考生身份报名。</w:t>
      </w:r>
    </w:p>
    <w:p>
      <w:pPr>
        <w:numPr>
          <w:ilvl w:val="0"/>
          <w:numId w:val="2"/>
        </w:numPr>
        <w:ind w:firstLine="602" w:firstLineChars="200"/>
        <w:rPr>
          <w:rFonts w:hint="eastAsia" w:ascii="仿宋" w:hAnsi="仿宋" w:eastAsia="仿宋" w:cs="仿宋"/>
          <w:b/>
          <w:bCs/>
          <w:color w:val="auto"/>
          <w:sz w:val="30"/>
          <w:szCs w:val="30"/>
        </w:rPr>
      </w:pPr>
      <w:r>
        <w:rPr>
          <w:rFonts w:hint="eastAsia" w:ascii="仿宋" w:hAnsi="仿宋" w:eastAsia="仿宋" w:cs="仿宋"/>
          <w:b/>
          <w:bCs/>
          <w:color w:val="auto"/>
          <w:sz w:val="30"/>
          <w:szCs w:val="30"/>
        </w:rPr>
        <w:t>重要提示</w:t>
      </w:r>
    </w:p>
    <w:p>
      <w:pPr>
        <w:rPr>
          <w:rFonts w:hint="eastAsia" w:ascii="仿宋" w:hAnsi="仿宋" w:eastAsia="仿宋" w:cs="仿宋"/>
          <w:color w:val="auto"/>
          <w:sz w:val="30"/>
          <w:szCs w:val="30"/>
        </w:rPr>
      </w:pPr>
      <w:r>
        <w:rPr>
          <w:rFonts w:hint="eastAsia" w:ascii="仿宋" w:hAnsi="仿宋" w:eastAsia="仿宋" w:cs="仿宋"/>
          <w:color w:val="auto"/>
          <w:sz w:val="30"/>
          <w:szCs w:val="30"/>
        </w:rPr>
        <w:t xml:space="preserve">    1.普通专升本报名通过学信网对考生的学籍学历进行核查。根据教育部学生服务与素质发展中心的要求，学籍学历信息核查需获得考生本人授权，具体流程如下：</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rPr>
        <w:t>①</w:t>
      </w:r>
      <w:r>
        <w:rPr>
          <w:rFonts w:hint="eastAsia" w:ascii="仿宋" w:hAnsi="仿宋" w:eastAsia="仿宋" w:cs="仿宋"/>
          <w:color w:val="auto"/>
          <w:sz w:val="30"/>
          <w:szCs w:val="30"/>
        </w:rPr>
        <w:t>报名前，考生应在本人手机上通过应用商店搜索“学信网”或者通过扫描报名平台首页上APP二维码下载安装“学信网”手机APP，并在“学信网”手机APP上完成注册和实人验证（实名、人脸认证）。打开学信网APP的“学籍查询”模块，点击“高等教育信息”功能，系统会显示考生的学籍、学历相关信息，如果查询学籍信息，系统会显示姓名、证件号码、学校名称、专业、入学日期、离校日期等信息，如果查询学历信息，系统会显示姓名、学校名称、专业、入学日期、毕业日期等信息，考生核对学籍学历信息是否准确。如果信息有误，应及时联系所在学校的学籍管理老师申请更正更新学籍学历信息，信息有误的需在报名前完成学籍学历的更正工作。</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②报名时，考生在普通专升本报名平台完成报名信息填写后，点击“保存”按钮，报名平台会生成考生的学籍学历二维码。此时，考生应使用“学信网”手机APP扫描功能，扫描报名平台的学籍学历二维码，“学信网”手机APP会显示一条或多条学籍学历信息，考生应选择用于本次报名的学籍学历信息，然后点击“确定”按钮，确认将学信网的学籍学历信息用于普通专升本报名。</w:t>
      </w:r>
    </w:p>
    <w:p>
      <w:pPr>
        <w:rPr>
          <w:rFonts w:hint="eastAsia" w:ascii="仿宋" w:hAnsi="仿宋" w:eastAsia="仿宋" w:cs="仿宋"/>
          <w:color w:val="auto"/>
          <w:sz w:val="30"/>
          <w:szCs w:val="30"/>
        </w:rPr>
      </w:pPr>
      <w:r>
        <w:rPr>
          <w:rFonts w:hint="eastAsia" w:ascii="仿宋" w:hAnsi="仿宋" w:eastAsia="仿宋" w:cs="仿宋"/>
          <w:color w:val="auto"/>
          <w:sz w:val="30"/>
          <w:szCs w:val="30"/>
        </w:rPr>
        <w:t xml:space="preserve">    特别提醒：所有考生在报名前须先完成“学信网”手机APP下载和学籍学历核查及信息更正工作，核准无误后方可在普通专升本报名平台进行报名，对未进行核查或核查发现信息与本人信息不一致且在报名前未完成信息更正更新的考生，报名平台将禁止该考生报名，请信息有误的考生及时联系学校学籍管理老师。</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2.</w:t>
      </w:r>
      <w:r>
        <w:rPr>
          <w:rFonts w:hint="eastAsia" w:ascii="仿宋" w:hAnsi="仿宋" w:eastAsia="仿宋" w:cs="仿宋"/>
          <w:color w:val="auto"/>
          <w:sz w:val="30"/>
          <w:szCs w:val="30"/>
          <w:lang w:val="en-US" w:eastAsia="zh-CN"/>
        </w:rPr>
        <w:t>2026年1月前退役，</w:t>
      </w:r>
      <w:r>
        <w:rPr>
          <w:rFonts w:hint="eastAsia" w:ascii="仿宋" w:hAnsi="仿宋" w:eastAsia="仿宋" w:cs="仿宋"/>
          <w:color w:val="auto"/>
          <w:sz w:val="30"/>
          <w:szCs w:val="30"/>
        </w:rPr>
        <w:t>未参加退役大学生士兵预报名的考生不能填报退役大学生士兵志愿。</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3.若考生本人对高校专升本招生信息了解不准确，未按规定时间和程序填报志愿、未发现错填或漏填志愿导致无法报考以及未按要求上传电子照片的，责任由考生本人承担。</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4.考生在填报或更改报考专业前，务必认真阅读高校招生简章，必要时请咨询所报考高校，确认所学专科专业是否符合高校本科招生专业的报考要求。</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5.为避免志愿扎堆，报名平台为考生提供了查询高校招生计划和报考人数的功能（在首页下方点击“报名数据统计”模块），考生可在填报志愿期间（即3月10日至3月13日）查询各高校各专业招生计划和报考人数信息，自行决定是否调整报考志愿。报考人数统计信息每天中午12:00更新一次。</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6. 符合“专项计划考生”报名条件的考生，请结合相关高校面向“普通考生”的招生专业、招生计划、报名人数以及面向“专项计划考生”的招生专业、招生计划、报名人数和个人实际情况，慎重思考后确定。</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7.为防止填报志愿截止前访问量过大引发网络堵塞，可能导致考生无法提交报考信息，请考生注意把握好时间尽早提交（建议在填报志愿时间截止前2小时完成最终报考信息提交）。</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8.网络报名时考生须提交本人电子照片。电子照片须真实表达考生本人相貌。禁止对电子照片图像整体或局部进行修图、镜像旋转等操作。不得对人像特征（如伤疤、痣、发型等）进行技术处理。除头像外，不得添加边框、文字、图案等其他内容。数字化图像文件为宽480像素*高640像素，分辨率300dpi，应符合JPG标准，压缩后文件大小一般在20KB至40KB。</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9.报名平台不支持移动端，请使用电脑端进行操作。填报个人基本信息时，姓名、身份证号务必准确填写。若姓名中含有间隔符，请使用“•”，如“达•芬奇”。身份证号必须为18位，所有数字请用半角输入。</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10.网络报名结束后，考生还须根据所报考高校招生简章有关规定持相关材料完成审核确认、缴纳报名费（其中应届考生需提交经现就读学籍管理职能部门审核并盖章的《202</w:t>
      </w:r>
      <w:r>
        <w:rPr>
          <w:rFonts w:hint="eastAsia" w:ascii="仿宋" w:hAnsi="仿宋" w:eastAsia="仿宋" w:cs="仿宋"/>
          <w:color w:val="auto"/>
          <w:sz w:val="30"/>
          <w:szCs w:val="30"/>
          <w:lang w:val="en-US" w:eastAsia="zh-CN"/>
        </w:rPr>
        <w:t>6</w:t>
      </w:r>
      <w:r>
        <w:rPr>
          <w:rFonts w:hint="eastAsia" w:ascii="仿宋" w:hAnsi="仿宋" w:eastAsia="仿宋" w:cs="仿宋"/>
          <w:color w:val="auto"/>
          <w:sz w:val="30"/>
          <w:szCs w:val="30"/>
        </w:rPr>
        <w:t>年湖北省普通高等学校专升本报名申请表》，由所报考高校发放准考证后方可参加专升本考试。因未按高校规定提供审核材料导致不能通过审查的，责任由考生本人承担。</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11.报名结束后、考试前，招生高校可在保持本校普通考生计划和专项计划总量不变的情况下，根据考生报名情况对普通考生计划和专项计划进行适当调整，因专项计划报考总人数不足出现空余的，可将专项计划空余量调整至普通考生计划使用。</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12.考生首次登录报名平台须使用手机号完成报名账号注册，请务必使用本人手机号、本人真实姓名进行注册，严禁冒用他人手机号或委托他人注册账号和进行网上报名。如违反规定，一经查实将取消考生报名考试资格。专升本报名考试期间，考生不要变更手机号，务必保证手机通畅和短信功能正常，妥善保管报名账号密码，切勿泄露给任何中介培训机构和其它人员。如因本人保管不善泄露账号、密码、遗失手机卡等导致个人信息泄露、志愿信息被他人篡改，或请他人代填代改志愿，由此引起的一切后果和责任，均由考生本人承担。如密码遗忘，考生可通过原注册手机号、姓名，获取验证码重新设置密码。</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13.同一身份证号只能注册一次。如发现本人身份证号无法注册，可能被他人冒名注册时，请及时将详细情况提交至邮箱ptzsbdy@163.com，提交情况说明时请准备以下材料：</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①本人有效身份证的正反面拍照；②本人手持身份证拍照照片；③本人姓名、身份证号、联系手机等基本信息。</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我们将在收到信息后一个工作日内向考生反馈核查结果和解决办法。</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14.考生应对报名有关信息保密，不得将报名平台页面内容以截图等方式上网发布和传播。</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五、咨询方式</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报名期间如需咨询报考政策，请与所报考高校联系，各校联系电话或网站详见《202</w:t>
      </w:r>
      <w:r>
        <w:rPr>
          <w:rFonts w:hint="eastAsia" w:ascii="仿宋" w:hAnsi="仿宋" w:eastAsia="仿宋" w:cs="仿宋"/>
          <w:color w:val="auto"/>
          <w:sz w:val="30"/>
          <w:szCs w:val="30"/>
          <w:lang w:val="en-US" w:eastAsia="zh-CN"/>
        </w:rPr>
        <w:t>6</w:t>
      </w:r>
      <w:r>
        <w:rPr>
          <w:rFonts w:hint="eastAsia" w:ascii="仿宋" w:hAnsi="仿宋" w:eastAsia="仿宋" w:cs="仿宋"/>
          <w:color w:val="auto"/>
          <w:sz w:val="30"/>
          <w:szCs w:val="30"/>
        </w:rPr>
        <w:t>年</w:t>
      </w:r>
      <w:r>
        <w:rPr>
          <w:rFonts w:hint="eastAsia" w:ascii="仿宋" w:hAnsi="仿宋" w:eastAsia="仿宋" w:cs="仿宋"/>
          <w:color w:val="auto"/>
          <w:sz w:val="30"/>
          <w:szCs w:val="30"/>
        </w:rPr>
        <w:t>湖北省普通高校</w:t>
      </w:r>
      <w:r>
        <w:rPr>
          <w:rFonts w:hint="eastAsia" w:ascii="仿宋" w:hAnsi="仿宋" w:eastAsia="仿宋" w:cs="仿宋"/>
          <w:color w:val="auto"/>
          <w:sz w:val="30"/>
          <w:szCs w:val="30"/>
          <w:lang w:eastAsia="zh-CN"/>
        </w:rPr>
        <w:t>专升本</w:t>
      </w:r>
      <w:r>
        <w:rPr>
          <w:rFonts w:hint="eastAsia" w:ascii="仿宋" w:hAnsi="仿宋" w:eastAsia="仿宋" w:cs="仿宋"/>
          <w:color w:val="auto"/>
          <w:sz w:val="30"/>
          <w:szCs w:val="30"/>
        </w:rPr>
        <w:t>招生</w:t>
      </w:r>
      <w:r>
        <w:rPr>
          <w:rFonts w:hint="eastAsia" w:ascii="仿宋" w:hAnsi="仿宋" w:eastAsia="仿宋" w:cs="仿宋"/>
          <w:color w:val="auto"/>
          <w:sz w:val="30"/>
          <w:szCs w:val="30"/>
          <w:lang w:eastAsia="zh-CN"/>
        </w:rPr>
        <w:t>工作</w:t>
      </w:r>
      <w:r>
        <w:rPr>
          <w:rFonts w:hint="eastAsia" w:ascii="仿宋" w:hAnsi="仿宋" w:eastAsia="仿宋" w:cs="仿宋"/>
          <w:color w:val="auto"/>
          <w:sz w:val="30"/>
          <w:szCs w:val="30"/>
        </w:rPr>
        <w:t>网</w:t>
      </w:r>
      <w:r>
        <w:rPr>
          <w:rFonts w:hint="eastAsia" w:ascii="仿宋" w:hAnsi="仿宋" w:eastAsia="仿宋" w:cs="仿宋"/>
          <w:color w:val="auto"/>
          <w:sz w:val="30"/>
          <w:szCs w:val="30"/>
        </w:rPr>
        <w:t>址及咨询电话》。</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如网络报名遇到无法操作等有关技术问题，可加QQ群咨询：</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报名平台使用答疑1：610764342；报名平台使用答疑2：701504936；报名平台使用答疑3：695545724；报名平台使用答疑4：652695396。</w:t>
      </w:r>
    </w:p>
    <w:p>
      <w:pPr>
        <w:ind w:firstLine="600" w:firstLineChars="200"/>
        <w:rPr>
          <w:rFonts w:hint="eastAsia" w:ascii="仿宋" w:hAnsi="仿宋" w:eastAsia="仿宋" w:cs="仿宋"/>
          <w:color w:val="auto"/>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1CEB44"/>
    <w:multiLevelType w:val="singleLevel"/>
    <w:tmpl w:val="DD1CEB44"/>
    <w:lvl w:ilvl="0" w:tentative="0">
      <w:start w:val="4"/>
      <w:numFmt w:val="chineseCounting"/>
      <w:suff w:val="nothing"/>
      <w:lvlText w:val="%1、"/>
      <w:lvlJc w:val="left"/>
      <w:rPr>
        <w:rFonts w:hint="eastAsia"/>
      </w:rPr>
    </w:lvl>
  </w:abstractNum>
  <w:abstractNum w:abstractNumId="1">
    <w:nsid w:val="EA5A7A38"/>
    <w:multiLevelType w:val="singleLevel"/>
    <w:tmpl w:val="EA5A7A3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RkYjMyMzFmOGFiMTk2NTg2ZDQ0YjlhMmExNDA0MWQifQ=="/>
  </w:docVars>
  <w:rsids>
    <w:rsidRoot w:val="17662DD2"/>
    <w:rsid w:val="000E7B1F"/>
    <w:rsid w:val="0026589B"/>
    <w:rsid w:val="003D1ED3"/>
    <w:rsid w:val="00692FA7"/>
    <w:rsid w:val="00722C40"/>
    <w:rsid w:val="007F0E2E"/>
    <w:rsid w:val="00896616"/>
    <w:rsid w:val="00A95EC0"/>
    <w:rsid w:val="00AB5DBA"/>
    <w:rsid w:val="00B61DDA"/>
    <w:rsid w:val="00EC2E25"/>
    <w:rsid w:val="01F42C24"/>
    <w:rsid w:val="09FD62EE"/>
    <w:rsid w:val="0A8B0E2C"/>
    <w:rsid w:val="0CAA6E21"/>
    <w:rsid w:val="0D0522AA"/>
    <w:rsid w:val="12FF5526"/>
    <w:rsid w:val="14096B23"/>
    <w:rsid w:val="15791A87"/>
    <w:rsid w:val="17662DD2"/>
    <w:rsid w:val="188B3505"/>
    <w:rsid w:val="195919B3"/>
    <w:rsid w:val="200D1749"/>
    <w:rsid w:val="20484530"/>
    <w:rsid w:val="216E52EB"/>
    <w:rsid w:val="241029AC"/>
    <w:rsid w:val="26396DF4"/>
    <w:rsid w:val="284952E9"/>
    <w:rsid w:val="2A663F30"/>
    <w:rsid w:val="2C650DF6"/>
    <w:rsid w:val="2CC31B0E"/>
    <w:rsid w:val="2DB11966"/>
    <w:rsid w:val="32080367"/>
    <w:rsid w:val="35586B6B"/>
    <w:rsid w:val="35CC269A"/>
    <w:rsid w:val="36EA7C97"/>
    <w:rsid w:val="376F0757"/>
    <w:rsid w:val="3AF64E5C"/>
    <w:rsid w:val="3E825277"/>
    <w:rsid w:val="3F604F9A"/>
    <w:rsid w:val="420460B1"/>
    <w:rsid w:val="43036368"/>
    <w:rsid w:val="432B1D63"/>
    <w:rsid w:val="460F3276"/>
    <w:rsid w:val="468772B0"/>
    <w:rsid w:val="46C978C9"/>
    <w:rsid w:val="48A64520"/>
    <w:rsid w:val="49116194"/>
    <w:rsid w:val="4D0C4E43"/>
    <w:rsid w:val="4F605C65"/>
    <w:rsid w:val="50926F7D"/>
    <w:rsid w:val="52F14134"/>
    <w:rsid w:val="54177EC5"/>
    <w:rsid w:val="5449029B"/>
    <w:rsid w:val="54D424AB"/>
    <w:rsid w:val="5779144C"/>
    <w:rsid w:val="577F507B"/>
    <w:rsid w:val="59975842"/>
    <w:rsid w:val="5B394BC5"/>
    <w:rsid w:val="5F80653E"/>
    <w:rsid w:val="63D6580C"/>
    <w:rsid w:val="658031BA"/>
    <w:rsid w:val="6A650A85"/>
    <w:rsid w:val="6C797A7F"/>
    <w:rsid w:val="6EFB5445"/>
    <w:rsid w:val="709739CF"/>
    <w:rsid w:val="71E511AB"/>
    <w:rsid w:val="75167D2E"/>
    <w:rsid w:val="760A7432"/>
    <w:rsid w:val="798961F5"/>
    <w:rsid w:val="7ED76320"/>
    <w:rsid w:val="7EDF7212"/>
    <w:rsid w:val="DDFFBD5B"/>
    <w:rsid w:val="FD5EB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宋体"/>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customStyle="1" w:styleId="9">
    <w:name w:val="页眉 字符"/>
    <w:basedOn w:val="7"/>
    <w:link w:val="4"/>
    <w:qFormat/>
    <w:uiPriority w:val="0"/>
    <w:rPr>
      <w:rFonts w:asciiTheme="minorHAnsi" w:hAnsiTheme="minorHAnsi" w:eastAsiaTheme="minorEastAsia" w:cstheme="minorBidi"/>
      <w:kern w:val="2"/>
      <w:sz w:val="18"/>
      <w:szCs w:val="18"/>
    </w:rPr>
  </w:style>
  <w:style w:type="character" w:customStyle="1" w:styleId="10">
    <w:name w:val="页脚 字符"/>
    <w:basedOn w:val="7"/>
    <w:link w:val="3"/>
    <w:qFormat/>
    <w:uiPriority w:val="0"/>
    <w:rPr>
      <w:rFonts w:asciiTheme="minorHAnsi" w:hAnsiTheme="minorHAnsi" w:eastAsiaTheme="minorEastAsia" w:cstheme="minorBidi"/>
      <w:kern w:val="2"/>
      <w:sz w:val="18"/>
      <w:szCs w:val="18"/>
    </w:rPr>
  </w:style>
  <w:style w:type="paragraph" w:customStyle="1" w:styleId="11">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true">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7095</Words>
  <Characters>7391</Characters>
  <Lines>53</Lines>
  <Paragraphs>14</Paragraphs>
  <TotalTime>18</TotalTime>
  <ScaleCrop>false</ScaleCrop>
  <LinksUpToDate>false</LinksUpToDate>
  <CharactersWithSpaces>7400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2024-03-05T05:01:00Z</dcterms:created>
  <dc:creator>茜</dc:creator>
  <cp:lastModifiedBy>pc16</cp:lastModifiedBy>
  <cp:lastPrinted>2026-01-22T19:26:00Z</cp:lastPrinted>
  <dcterms:modified xsi:type="dcterms:W3CDTF">2026-01-26T12:36:53Z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E36F27331D9347FB886B08D16B0B8AC3_13</vt:lpwstr>
  </property>
  <property fmtid="{D5CDD505-2E9C-101B-9397-08002B2CF9AE}" pid="4" name="KSOTemplateDocerSaveRecord">
    <vt:lpwstr>eyJoZGlkIjoiYzRkYjMyMzFmOGFiMTk2NTg2ZDQ0YjlhMmExNDA0MWQiLCJ1c2VySWQiOiIzNzc5NDU1MjYifQ==</vt:lpwstr>
  </property>
</Properties>
</file>